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AF86" w14:textId="77777777" w:rsidR="005F409B" w:rsidRPr="00B9606A" w:rsidRDefault="005F409B" w:rsidP="005F409B">
      <w:pPr>
        <w:spacing w:after="240" w:line="276" w:lineRule="auto"/>
        <w:rPr>
          <w:rFonts w:ascii="Calibri" w:hAnsi="Calibri" w:cs="Calibri"/>
          <w:b/>
        </w:rPr>
      </w:pPr>
      <w:r w:rsidRPr="00B9606A">
        <w:rPr>
          <w:rFonts w:ascii="Calibri" w:hAnsi="Calibri" w:cs="Calibri"/>
          <w:b/>
        </w:rPr>
        <w:t>Frozen to Death: The Impasse of Analysis</w:t>
      </w:r>
    </w:p>
    <w:p w14:paraId="4ED16AD1" w14:textId="77777777" w:rsidR="005F409B" w:rsidRPr="00B9606A" w:rsidRDefault="005F409B">
      <w:pPr>
        <w:rPr>
          <w:rFonts w:ascii="Calibri" w:hAnsi="Calibri" w:cs="Calibri"/>
        </w:rPr>
      </w:pPr>
      <w:proofErr w:type="spellStart"/>
      <w:r w:rsidRPr="00B9606A">
        <w:rPr>
          <w:rFonts w:ascii="Calibri" w:hAnsi="Calibri" w:cs="Calibri"/>
        </w:rPr>
        <w:t>Nace</w:t>
      </w:r>
      <w:proofErr w:type="spellEnd"/>
      <w:r w:rsidRPr="00B9606A">
        <w:rPr>
          <w:rFonts w:ascii="Calibri" w:hAnsi="Calibri" w:cs="Calibri"/>
        </w:rPr>
        <w:t xml:space="preserve"> </w:t>
      </w:r>
      <w:proofErr w:type="spellStart"/>
      <w:r w:rsidRPr="00B9606A">
        <w:rPr>
          <w:rFonts w:ascii="Calibri" w:hAnsi="Calibri" w:cs="Calibri"/>
        </w:rPr>
        <w:t>Zavrl</w:t>
      </w:r>
      <w:proofErr w:type="spellEnd"/>
    </w:p>
    <w:p w14:paraId="52FBA42C" w14:textId="77777777" w:rsidR="005F409B" w:rsidRPr="00B9606A" w:rsidRDefault="005F409B">
      <w:pPr>
        <w:rPr>
          <w:rFonts w:ascii="Calibri" w:hAnsi="Calibri" w:cs="Calibri"/>
        </w:rPr>
      </w:pPr>
    </w:p>
    <w:p w14:paraId="1AD61A6E" w14:textId="2C1E51EF" w:rsidR="005F409B" w:rsidRPr="00B9606A" w:rsidRDefault="004E4ADB">
      <w:pPr>
        <w:rPr>
          <w:rFonts w:ascii="Calibri" w:hAnsi="Calibri" w:cs="Calibri"/>
        </w:rPr>
      </w:pPr>
      <w:r>
        <w:rPr>
          <w:rFonts w:ascii="Calibri" w:hAnsi="Calibri" w:cs="Calibri"/>
        </w:rPr>
        <w:t>Abstract</w:t>
      </w:r>
      <w:bookmarkStart w:id="0" w:name="_GoBack"/>
      <w:bookmarkEnd w:id="0"/>
    </w:p>
    <w:p w14:paraId="22C0BDC3" w14:textId="77777777" w:rsidR="00F31D3A" w:rsidRPr="00B9606A" w:rsidRDefault="00F31D3A" w:rsidP="00F31D3A">
      <w:pPr>
        <w:rPr>
          <w:rFonts w:ascii="Calibri" w:hAnsi="Calibri" w:cs="Calibri"/>
        </w:rPr>
      </w:pPr>
      <w:r w:rsidRPr="00B9606A">
        <w:rPr>
          <w:rFonts w:ascii="Calibri" w:hAnsi="Calibri" w:cs="Calibri"/>
        </w:rPr>
        <w:t xml:space="preserve">Cinema, as a cultural phenomenon and artistic </w:t>
      </w:r>
      <w:r w:rsidR="00A00687">
        <w:rPr>
          <w:rFonts w:ascii="Calibri" w:hAnsi="Calibri" w:cs="Calibri"/>
        </w:rPr>
        <w:t>medium</w:t>
      </w:r>
      <w:r w:rsidRPr="00B9606A">
        <w:rPr>
          <w:rFonts w:ascii="Calibri" w:hAnsi="Calibri" w:cs="Calibri"/>
        </w:rPr>
        <w:t>, has long been the subject of intellectual inquiry</w:t>
      </w:r>
      <w:r w:rsidR="0095486A">
        <w:rPr>
          <w:rFonts w:ascii="Calibri" w:hAnsi="Calibri" w:cs="Calibri"/>
        </w:rPr>
        <w:t>,</w:t>
      </w:r>
      <w:r w:rsidRPr="00B9606A">
        <w:rPr>
          <w:rFonts w:ascii="Calibri" w:hAnsi="Calibri" w:cs="Calibri"/>
        </w:rPr>
        <w:t xml:space="preserve"> yet it is in the late 1970s – during the institutionalization of film studies as an independent academic discipline – that close textual analysis, grounded in the repeated viewing of particular works and the meticulous inspection of individual filmic frames, burgeoned as a mode of theoretical and reflective practice. Enabled first by mechanical and analog devices, the reproduction of</w:t>
      </w:r>
      <w:r w:rsidR="00DD2CAB">
        <w:rPr>
          <w:rFonts w:ascii="Calibri" w:hAnsi="Calibri" w:cs="Calibri"/>
        </w:rPr>
        <w:t xml:space="preserve"> photographic</w:t>
      </w:r>
      <w:r w:rsidRPr="00B9606A">
        <w:rPr>
          <w:rFonts w:ascii="Calibri" w:hAnsi="Calibri" w:cs="Calibri"/>
        </w:rPr>
        <w:t xml:space="preserve"> f</w:t>
      </w:r>
      <w:r w:rsidR="00DD2CAB">
        <w:rPr>
          <w:rFonts w:ascii="Calibri" w:hAnsi="Calibri" w:cs="Calibri"/>
        </w:rPr>
        <w:t>rames</w:t>
      </w:r>
      <w:r w:rsidRPr="00B9606A">
        <w:rPr>
          <w:rFonts w:ascii="Calibri" w:hAnsi="Calibri" w:cs="Calibri"/>
        </w:rPr>
        <w:t xml:space="preserve"> took hold as </w:t>
      </w:r>
      <w:r w:rsidR="0037620E">
        <w:rPr>
          <w:rFonts w:ascii="Calibri" w:hAnsi="Calibri" w:cs="Calibri"/>
        </w:rPr>
        <w:t xml:space="preserve">a </w:t>
      </w:r>
      <w:r w:rsidRPr="00B9606A">
        <w:rPr>
          <w:rFonts w:ascii="Calibri" w:hAnsi="Calibri" w:cs="Calibri"/>
        </w:rPr>
        <w:t>central analytical technique</w:t>
      </w:r>
      <w:r w:rsidR="00B9606A">
        <w:rPr>
          <w:rFonts w:ascii="Calibri" w:hAnsi="Calibri" w:cs="Calibri"/>
        </w:rPr>
        <w:t>.</w:t>
      </w:r>
      <w:r w:rsidR="0037620E">
        <w:rPr>
          <w:rFonts w:ascii="Calibri" w:hAnsi="Calibri" w:cs="Calibri"/>
        </w:rPr>
        <w:t xml:space="preserve"> Facilitated</w:t>
      </w:r>
      <w:r w:rsidRPr="00B9606A">
        <w:rPr>
          <w:rFonts w:ascii="Calibri" w:hAnsi="Calibri" w:cs="Calibri"/>
        </w:rPr>
        <w:t xml:space="preserve"> by the arrival of video and, at the turn of the millennium, digital technologies, advanced and ever-more powerful methods of material intervention (including </w:t>
      </w:r>
      <w:r w:rsidR="00B9606A">
        <w:rPr>
          <w:rFonts w:ascii="Calibri" w:hAnsi="Calibri" w:cs="Calibri"/>
        </w:rPr>
        <w:t>pausing,</w:t>
      </w:r>
      <w:r w:rsidR="00B929A2">
        <w:rPr>
          <w:rFonts w:ascii="Calibri" w:hAnsi="Calibri" w:cs="Calibri"/>
        </w:rPr>
        <w:t xml:space="preserve"> freeze-framing,</w:t>
      </w:r>
      <w:r w:rsidR="00B9606A">
        <w:rPr>
          <w:rFonts w:ascii="Calibri" w:hAnsi="Calibri" w:cs="Calibri"/>
        </w:rPr>
        <w:t xml:space="preserve"> </w:t>
      </w:r>
      <w:r w:rsidRPr="00B9606A">
        <w:rPr>
          <w:rFonts w:ascii="Calibri" w:hAnsi="Calibri" w:cs="Calibri"/>
        </w:rPr>
        <w:t>fast-forwarding,</w:t>
      </w:r>
      <w:r w:rsidR="00B9606A">
        <w:rPr>
          <w:rFonts w:ascii="Calibri" w:hAnsi="Calibri" w:cs="Calibri"/>
        </w:rPr>
        <w:t xml:space="preserve"> rewinding,</w:t>
      </w:r>
      <w:r w:rsidRPr="00B9606A">
        <w:rPr>
          <w:rFonts w:ascii="Calibri" w:hAnsi="Calibri" w:cs="Calibri"/>
        </w:rPr>
        <w:t xml:space="preserve"> magnification, rotation, </w:t>
      </w:r>
      <w:r w:rsidR="00B9606A">
        <w:rPr>
          <w:rFonts w:ascii="Calibri" w:hAnsi="Calibri" w:cs="Calibri"/>
        </w:rPr>
        <w:t xml:space="preserve">and </w:t>
      </w:r>
      <w:r w:rsidRPr="00B9606A">
        <w:rPr>
          <w:rFonts w:ascii="Calibri" w:hAnsi="Calibri" w:cs="Calibri"/>
        </w:rPr>
        <w:t xml:space="preserve">color alteration) inaugurated film as a pliable, submissive and infinitely fungible object of </w:t>
      </w:r>
      <w:r w:rsidR="00986EE2">
        <w:rPr>
          <w:rFonts w:ascii="Calibri" w:hAnsi="Calibri" w:cs="Calibri"/>
        </w:rPr>
        <w:t>study</w:t>
      </w:r>
      <w:r w:rsidRPr="00B9606A">
        <w:rPr>
          <w:rFonts w:ascii="Calibri" w:hAnsi="Calibri" w:cs="Calibri"/>
        </w:rPr>
        <w:t>.</w:t>
      </w:r>
    </w:p>
    <w:p w14:paraId="573CA679" w14:textId="77777777" w:rsidR="00F31D3A" w:rsidRPr="00B9606A" w:rsidRDefault="00F31D3A" w:rsidP="00F31D3A">
      <w:pPr>
        <w:rPr>
          <w:rFonts w:ascii="Calibri" w:hAnsi="Calibri" w:cs="Calibri"/>
        </w:rPr>
      </w:pPr>
    </w:p>
    <w:p w14:paraId="4CCB587B" w14:textId="77777777" w:rsidR="005F409B" w:rsidRPr="00B9606A" w:rsidRDefault="00F31D3A" w:rsidP="00F31D3A">
      <w:pPr>
        <w:rPr>
          <w:rFonts w:ascii="Calibri" w:hAnsi="Calibri" w:cs="Calibri"/>
        </w:rPr>
      </w:pPr>
      <w:r w:rsidRPr="00B9606A">
        <w:rPr>
          <w:rFonts w:ascii="Calibri" w:hAnsi="Calibri" w:cs="Calibri"/>
        </w:rPr>
        <w:t>Yet throughout twentieth-century meditations</w:t>
      </w:r>
      <w:r w:rsidR="00986EE2">
        <w:rPr>
          <w:rFonts w:ascii="Calibri" w:hAnsi="Calibri" w:cs="Calibri"/>
        </w:rPr>
        <w:t xml:space="preserve"> on filmic analysis</w:t>
      </w:r>
      <w:r w:rsidRPr="00B9606A">
        <w:rPr>
          <w:rFonts w:ascii="Calibri" w:hAnsi="Calibri" w:cs="Calibri"/>
        </w:rPr>
        <w:t xml:space="preserve">, there remains a pronounced ambivalence, if not an outright defeatism. </w:t>
      </w:r>
      <w:r w:rsidR="00FA2DE3" w:rsidRPr="00B9606A">
        <w:rPr>
          <w:rFonts w:ascii="Calibri" w:hAnsi="Calibri" w:cs="Calibri"/>
        </w:rPr>
        <w:t>While much is gained with the intimate inspection of films and their</w:t>
      </w:r>
      <w:r w:rsidR="00B9606A">
        <w:rPr>
          <w:rFonts w:ascii="Calibri" w:hAnsi="Calibri" w:cs="Calibri"/>
        </w:rPr>
        <w:t xml:space="preserve"> temporally suspended</w:t>
      </w:r>
      <w:r w:rsidR="00FA2DE3" w:rsidRPr="00B9606A">
        <w:rPr>
          <w:rFonts w:ascii="Calibri" w:hAnsi="Calibri" w:cs="Calibri"/>
        </w:rPr>
        <w:t xml:space="preserve"> frames, there remain</w:t>
      </w:r>
      <w:r w:rsidR="00DD2CAB">
        <w:rPr>
          <w:rFonts w:ascii="Calibri" w:hAnsi="Calibri" w:cs="Calibri"/>
        </w:rPr>
        <w:t>s</w:t>
      </w:r>
      <w:r w:rsidR="00FA2DE3" w:rsidRPr="00B9606A">
        <w:rPr>
          <w:rFonts w:ascii="Calibri" w:hAnsi="Calibri" w:cs="Calibri"/>
        </w:rPr>
        <w:t xml:space="preserve"> an element in the cinematic text that eludes the analyst’s concentrated gaze, her attempts at the full codification and compartmentalization of meaning. </w:t>
      </w:r>
      <w:r w:rsidR="00B9606A">
        <w:rPr>
          <w:rFonts w:ascii="Calibri" w:hAnsi="Calibri" w:cs="Calibri"/>
        </w:rPr>
        <w:t>S</w:t>
      </w:r>
      <w:r w:rsidRPr="00B9606A">
        <w:rPr>
          <w:rFonts w:ascii="Calibri" w:hAnsi="Calibri" w:cs="Calibri"/>
        </w:rPr>
        <w:t>omething in the enlarged and reprinted image remains forever inscrutable, opaque, and unknowable.</w:t>
      </w:r>
      <w:r w:rsidR="00986EE2">
        <w:rPr>
          <w:rFonts w:ascii="Calibri" w:hAnsi="Calibri" w:cs="Calibri"/>
        </w:rPr>
        <w:t xml:space="preserve"> </w:t>
      </w:r>
      <w:r w:rsidRPr="00B9606A">
        <w:rPr>
          <w:rFonts w:ascii="Calibri" w:hAnsi="Calibri" w:cs="Calibri"/>
        </w:rPr>
        <w:t xml:space="preserve">Deploying the metatheoretical writings of </w:t>
      </w:r>
      <w:r w:rsidR="00B9606A">
        <w:rPr>
          <w:rFonts w:ascii="Calibri" w:hAnsi="Calibri" w:cs="Calibri"/>
        </w:rPr>
        <w:t xml:space="preserve">Raymond </w:t>
      </w:r>
      <w:proofErr w:type="spellStart"/>
      <w:r w:rsidRPr="00B9606A">
        <w:rPr>
          <w:rFonts w:ascii="Calibri" w:hAnsi="Calibri" w:cs="Calibri"/>
        </w:rPr>
        <w:t>Bellour</w:t>
      </w:r>
      <w:proofErr w:type="spellEnd"/>
      <w:r w:rsidRPr="00B9606A">
        <w:rPr>
          <w:rFonts w:ascii="Calibri" w:hAnsi="Calibri" w:cs="Calibri"/>
        </w:rPr>
        <w:t xml:space="preserve"> and Laura Mulvey in conjunction with notions of opacity as politically conceptualized by </w:t>
      </w:r>
      <w:proofErr w:type="spellStart"/>
      <w:r w:rsidRPr="00B9606A">
        <w:rPr>
          <w:rFonts w:ascii="Calibri" w:hAnsi="Calibri" w:cs="Calibri"/>
        </w:rPr>
        <w:t>Martiniquan</w:t>
      </w:r>
      <w:proofErr w:type="spellEnd"/>
      <w:r w:rsidRPr="00B9606A">
        <w:rPr>
          <w:rFonts w:ascii="Calibri" w:hAnsi="Calibri" w:cs="Calibri"/>
        </w:rPr>
        <w:t xml:space="preserve"> poet and philosopher Édouard </w:t>
      </w:r>
      <w:proofErr w:type="spellStart"/>
      <w:r w:rsidRPr="00B9606A">
        <w:rPr>
          <w:rFonts w:ascii="Calibri" w:hAnsi="Calibri" w:cs="Calibri"/>
        </w:rPr>
        <w:t>Glissant</w:t>
      </w:r>
      <w:proofErr w:type="spellEnd"/>
      <w:r w:rsidRPr="00B9606A">
        <w:rPr>
          <w:rFonts w:ascii="Calibri" w:hAnsi="Calibri" w:cs="Calibri"/>
        </w:rPr>
        <w:t xml:space="preserve">, this essay argues that, despite its close associations with visibility and perceptual plenitude, the filmic image remains forever secret, forever enfolded, to the efforts of an analyst. Never fully able to reveal a work’s </w:t>
      </w:r>
      <w:r w:rsidR="00DD2CAB">
        <w:rPr>
          <w:rFonts w:ascii="Calibri" w:hAnsi="Calibri" w:cs="Calibri"/>
        </w:rPr>
        <w:t xml:space="preserve">mysteries or capture </w:t>
      </w:r>
      <w:r w:rsidR="00713911">
        <w:rPr>
          <w:rFonts w:ascii="Calibri" w:hAnsi="Calibri" w:cs="Calibri"/>
        </w:rPr>
        <w:t>its</w:t>
      </w:r>
      <w:r w:rsidR="00DD2CAB">
        <w:rPr>
          <w:rFonts w:ascii="Calibri" w:hAnsi="Calibri" w:cs="Calibri"/>
        </w:rPr>
        <w:t xml:space="preserve"> inexhaustible</w:t>
      </w:r>
      <w:r w:rsidR="00A00687">
        <w:rPr>
          <w:rFonts w:ascii="Calibri" w:hAnsi="Calibri" w:cs="Calibri"/>
        </w:rPr>
        <w:t xml:space="preserve"> affective</w:t>
      </w:r>
      <w:r w:rsidR="00DD2CAB">
        <w:rPr>
          <w:rFonts w:ascii="Calibri" w:hAnsi="Calibri" w:cs="Calibri"/>
        </w:rPr>
        <w:t xml:space="preserve"> richness</w:t>
      </w:r>
      <w:r w:rsidRPr="00B9606A">
        <w:rPr>
          <w:rFonts w:ascii="Calibri" w:hAnsi="Calibri" w:cs="Calibri"/>
        </w:rPr>
        <w:t>, the close inspection of an image always, in some way, inevitably fails.</w:t>
      </w:r>
    </w:p>
    <w:sectPr w:rsidR="005F409B" w:rsidRPr="00B9606A" w:rsidSect="00DF6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A0"/>
    <w:rsid w:val="0037620E"/>
    <w:rsid w:val="00437DD0"/>
    <w:rsid w:val="004E4ADB"/>
    <w:rsid w:val="005F409B"/>
    <w:rsid w:val="00664018"/>
    <w:rsid w:val="00713911"/>
    <w:rsid w:val="00945679"/>
    <w:rsid w:val="0095486A"/>
    <w:rsid w:val="00986EE2"/>
    <w:rsid w:val="00A00687"/>
    <w:rsid w:val="00B929A2"/>
    <w:rsid w:val="00B9606A"/>
    <w:rsid w:val="00CC74A0"/>
    <w:rsid w:val="00DD2CAB"/>
    <w:rsid w:val="00DF6311"/>
    <w:rsid w:val="00E41F36"/>
    <w:rsid w:val="00F31D3A"/>
    <w:rsid w:val="00FA2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00A2C9E"/>
  <w15:chartTrackingRefBased/>
  <w15:docId w15:val="{A68A139E-A047-EB49-8C5B-91B75BED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Marks</cp:lastModifiedBy>
  <cp:revision>3</cp:revision>
  <dcterms:created xsi:type="dcterms:W3CDTF">2019-02-26T04:04:00Z</dcterms:created>
  <dcterms:modified xsi:type="dcterms:W3CDTF">2019-02-26T04:05:00Z</dcterms:modified>
</cp:coreProperties>
</file>